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94E7" w14:textId="4F7ADD74" w:rsidR="00264692" w:rsidRDefault="00264692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78E7DF0" wp14:editId="10080813">
            <wp:simplePos x="0" y="0"/>
            <wp:positionH relativeFrom="column">
              <wp:posOffset>2476500</wp:posOffset>
            </wp:positionH>
            <wp:positionV relativeFrom="paragraph">
              <wp:posOffset>4535</wp:posOffset>
            </wp:positionV>
            <wp:extent cx="657225" cy="739775"/>
            <wp:effectExtent l="0" t="0" r="9525" b="3175"/>
            <wp:wrapSquare wrapText="bothSides"/>
            <wp:docPr id="1" name="Obrázek 1" descr="c_velenice_2017_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_velenice_2017_men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BB4D5" w14:textId="77777777" w:rsidR="00264692" w:rsidRDefault="00264692">
      <w:pPr>
        <w:jc w:val="center"/>
        <w:rPr>
          <w:b/>
          <w:sz w:val="28"/>
          <w:szCs w:val="28"/>
        </w:rPr>
      </w:pPr>
    </w:p>
    <w:p w14:paraId="5A1C6D27" w14:textId="77777777" w:rsidR="00010641" w:rsidRDefault="00010641">
      <w:pPr>
        <w:jc w:val="center"/>
        <w:rPr>
          <w:b/>
          <w:sz w:val="28"/>
          <w:szCs w:val="28"/>
        </w:rPr>
      </w:pPr>
    </w:p>
    <w:p w14:paraId="00E70FB7" w14:textId="137DBF31" w:rsidR="00BF57C5" w:rsidRDefault="00E96CFC" w:rsidP="000106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Pravidla pro poskytování dotací z rozpočtu města České Velenice</w:t>
      </w:r>
    </w:p>
    <w:p w14:paraId="3B5291C2" w14:textId="49E0D6EE" w:rsidR="00BF57C5" w:rsidRDefault="00E96CFC" w:rsidP="000106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podporu volnočasových aktivit v roce 202</w:t>
      </w:r>
      <w:r w:rsidR="0059365C">
        <w:rPr>
          <w:b/>
          <w:sz w:val="28"/>
          <w:szCs w:val="28"/>
        </w:rPr>
        <w:t>6</w:t>
      </w:r>
    </w:p>
    <w:p w14:paraId="69AE94BE" w14:textId="77777777" w:rsidR="00BF57C5" w:rsidRDefault="00BF57C5"/>
    <w:p w14:paraId="698D3D73" w14:textId="77777777" w:rsidR="00BF57C5" w:rsidRDefault="00E96CFC" w:rsidP="00010641">
      <w:pPr>
        <w:spacing w:after="12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I. Úvodní ustanovení</w:t>
      </w:r>
    </w:p>
    <w:p w14:paraId="1706AF16" w14:textId="14DF35BC" w:rsidR="00BF57C5" w:rsidRPr="00010641" w:rsidRDefault="00E96CFC" w:rsidP="0001064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Tato pravidla upravují způsob poskytování dotací z rozpočtu města České Velenice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právnickým </w:t>
      </w:r>
      <w:r w:rsidR="0059365C">
        <w:rPr>
          <w:rFonts w:asciiTheme="minorHAnsi" w:hAnsiTheme="minorHAnsi" w:cstheme="minorHAnsi"/>
        </w:rPr>
        <w:t xml:space="preserve">        </w:t>
      </w:r>
      <w:r w:rsidRPr="00010641">
        <w:rPr>
          <w:rFonts w:asciiTheme="minorHAnsi" w:hAnsiTheme="minorHAnsi" w:cstheme="minorHAnsi"/>
        </w:rPr>
        <w:t xml:space="preserve">a </w:t>
      </w:r>
      <w:r w:rsidR="00010641" w:rsidRPr="00010641">
        <w:rPr>
          <w:rFonts w:asciiTheme="minorHAnsi" w:hAnsiTheme="minorHAnsi" w:cstheme="minorHAnsi"/>
        </w:rPr>
        <w:t xml:space="preserve">  </w:t>
      </w:r>
      <w:r w:rsidRPr="00010641">
        <w:rPr>
          <w:rFonts w:asciiTheme="minorHAnsi" w:hAnsiTheme="minorHAnsi" w:cstheme="minorHAnsi"/>
        </w:rPr>
        <w:t>fyzickým osobám a subjektům, vyvíjejícím veřejně prospěšnou činnost</w:t>
      </w:r>
    </w:p>
    <w:p w14:paraId="7677AE57" w14:textId="4DC232EA" w:rsidR="00BF57C5" w:rsidRPr="00010641" w:rsidRDefault="00E96CFC" w:rsidP="00010641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v oblasti tělovýchovy a sportu</w:t>
      </w:r>
    </w:p>
    <w:p w14:paraId="68682727" w14:textId="521D256B" w:rsidR="00BF57C5" w:rsidRPr="00010641" w:rsidRDefault="00E96CFC" w:rsidP="00010641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v oblasti kultury, cestovního ruchu a vzdělávání</w:t>
      </w:r>
    </w:p>
    <w:p w14:paraId="3D26F3DD" w14:textId="5BBCE882" w:rsidR="00BF57C5" w:rsidRPr="00B7752B" w:rsidRDefault="00E96CFC" w:rsidP="00B7752B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s důrazem na podporu zájmové činnosti a rozvoj volnočasových aktivit dětí, mládeže,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dospělých </w:t>
      </w:r>
      <w:r w:rsidR="00010641" w:rsidRPr="00B7752B">
        <w:rPr>
          <w:rFonts w:asciiTheme="minorHAnsi" w:hAnsiTheme="minorHAnsi" w:cstheme="minorHAnsi"/>
        </w:rPr>
        <w:t xml:space="preserve">     </w:t>
      </w:r>
      <w:r w:rsidR="00B7752B" w:rsidRPr="00B7752B">
        <w:rPr>
          <w:rFonts w:asciiTheme="minorHAnsi" w:hAnsiTheme="minorHAnsi" w:cstheme="minorHAnsi"/>
        </w:rPr>
        <w:t xml:space="preserve"> </w:t>
      </w:r>
      <w:r w:rsidR="00010641" w:rsidRPr="00B7752B">
        <w:rPr>
          <w:rFonts w:asciiTheme="minorHAnsi" w:hAnsiTheme="minorHAnsi" w:cstheme="minorHAnsi"/>
        </w:rPr>
        <w:t>o</w:t>
      </w:r>
      <w:r w:rsidRPr="00B7752B">
        <w:rPr>
          <w:rFonts w:asciiTheme="minorHAnsi" w:hAnsiTheme="minorHAnsi" w:cstheme="minorHAnsi"/>
        </w:rPr>
        <w:t>bčanů</w:t>
      </w:r>
      <w:r w:rsidR="0059365C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Města České Velenice v těchto oblastech, přispění na jejich celoroční</w:t>
      </w:r>
      <w:r w:rsidR="0059365C">
        <w:rPr>
          <w:rFonts w:asciiTheme="minorHAnsi" w:hAnsiTheme="minorHAnsi" w:cstheme="minorHAnsi"/>
        </w:rPr>
        <w:t xml:space="preserve"> </w:t>
      </w:r>
      <w:proofErr w:type="gramStart"/>
      <w:r w:rsidRPr="00B7752B">
        <w:rPr>
          <w:rFonts w:asciiTheme="minorHAnsi" w:hAnsiTheme="minorHAnsi" w:cstheme="minorHAnsi"/>
        </w:rPr>
        <w:t>činnost,</w:t>
      </w:r>
      <w:r w:rsidR="005F2B3B">
        <w:rPr>
          <w:rFonts w:asciiTheme="minorHAnsi" w:hAnsiTheme="minorHAnsi" w:cstheme="minorHAnsi"/>
        </w:rPr>
        <w:t xml:space="preserve">   </w:t>
      </w:r>
      <w:proofErr w:type="gramEnd"/>
      <w:r w:rsidR="005F2B3B">
        <w:rPr>
          <w:rFonts w:asciiTheme="minorHAnsi" w:hAnsiTheme="minorHAnsi" w:cstheme="minorHAnsi"/>
        </w:rPr>
        <w:t xml:space="preserve">                          </w:t>
      </w:r>
      <w:r w:rsidRPr="00B7752B">
        <w:rPr>
          <w:rFonts w:asciiTheme="minorHAnsi" w:hAnsiTheme="minorHAnsi" w:cstheme="minorHAnsi"/>
        </w:rPr>
        <w:t xml:space="preserve"> na jednorázové </w:t>
      </w:r>
      <w:r w:rsidR="00B7752B" w:rsidRPr="00B7752B">
        <w:rPr>
          <w:rFonts w:asciiTheme="minorHAnsi" w:hAnsiTheme="minorHAnsi" w:cstheme="minorHAnsi"/>
        </w:rPr>
        <w:t xml:space="preserve">  </w:t>
      </w:r>
      <w:r w:rsidRPr="00B7752B">
        <w:rPr>
          <w:rFonts w:asciiTheme="minorHAnsi" w:hAnsiTheme="minorHAnsi" w:cstheme="minorHAnsi"/>
        </w:rPr>
        <w:t>akce i na reprezentaci města.</w:t>
      </w:r>
    </w:p>
    <w:p w14:paraId="1A664772" w14:textId="0A105EB9" w:rsidR="00BF57C5" w:rsidRPr="00B7752B" w:rsidRDefault="00E96CFC" w:rsidP="00B7752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Rozdělení dotací žadatelům se provádí na základě podaných žádostí.</w:t>
      </w:r>
    </w:p>
    <w:p w14:paraId="60CF91F1" w14:textId="0BFD0EB5" w:rsidR="00BF57C5" w:rsidRPr="00B7752B" w:rsidRDefault="00E96CFC" w:rsidP="00B7752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Na poskytnutí dotace není právní nárok.</w:t>
      </w:r>
    </w:p>
    <w:p w14:paraId="30F43DBC" w14:textId="4CA8A08F" w:rsidR="00BF57C5" w:rsidRPr="00B7752B" w:rsidRDefault="00E96CFC" w:rsidP="00B7752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V odůvodněných případech lze žádat o poskytnutí individuální dotace z</w:t>
      </w:r>
      <w:r w:rsidR="00B7752B" w:rsidRPr="00B7752B">
        <w:rPr>
          <w:rFonts w:asciiTheme="minorHAnsi" w:hAnsiTheme="minorHAnsi" w:cstheme="minorHAnsi"/>
        </w:rPr>
        <w:t> </w:t>
      </w:r>
      <w:r w:rsidRPr="00B7752B">
        <w:rPr>
          <w:rFonts w:asciiTheme="minorHAnsi" w:hAnsiTheme="minorHAnsi" w:cstheme="minorHAnsi"/>
        </w:rPr>
        <w:t>rozpočtu</w:t>
      </w:r>
      <w:r w:rsidR="00B7752B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Města České Velenice.</w:t>
      </w:r>
    </w:p>
    <w:p w14:paraId="24F119C9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76E83E" w14:textId="33B395C4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II. Zdroje dotací</w:t>
      </w:r>
    </w:p>
    <w:p w14:paraId="0B854404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4D9A357F" w14:textId="4F8255CC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Zdrojem pro poskytování dotací jsou finanční prostředky města. Základní podmínkou pro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jejich použití je stanovení částky v rozpočtu města na příslušný kalendářní rok.</w:t>
      </w:r>
    </w:p>
    <w:p w14:paraId="32D25C84" w14:textId="0FD027AC" w:rsidR="00264692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Předpokládaný navrhovaný roční objem peněžních prostředků poskytnutých pro rok 202</w:t>
      </w:r>
      <w:r w:rsidR="002D1BEE">
        <w:rPr>
          <w:rFonts w:asciiTheme="minorHAnsi" w:hAnsiTheme="minorHAnsi" w:cstheme="minorHAnsi"/>
        </w:rPr>
        <w:t>6</w:t>
      </w:r>
      <w:r w:rsidRPr="00010641">
        <w:rPr>
          <w:rFonts w:asciiTheme="minorHAnsi" w:hAnsiTheme="minorHAnsi" w:cstheme="minorHAnsi"/>
        </w:rPr>
        <w:t xml:space="preserve"> je</w:t>
      </w:r>
      <w:r w:rsidR="00264692" w:rsidRPr="00010641">
        <w:rPr>
          <w:rFonts w:asciiTheme="minorHAnsi" w:hAnsiTheme="minorHAnsi" w:cstheme="minorHAnsi"/>
        </w:rPr>
        <w:t xml:space="preserve"> </w:t>
      </w:r>
    </w:p>
    <w:p w14:paraId="0236AFF2" w14:textId="1CFB4645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v oblasti tělovýchovy a sportu                                         </w:t>
      </w:r>
      <w:proofErr w:type="gramStart"/>
      <w:r w:rsidRPr="00010641">
        <w:rPr>
          <w:rFonts w:asciiTheme="minorHAnsi" w:hAnsiTheme="minorHAnsi" w:cstheme="minorHAnsi"/>
        </w:rPr>
        <w:t>1</w:t>
      </w:r>
      <w:r w:rsidR="00CD64E6">
        <w:rPr>
          <w:rFonts w:asciiTheme="minorHAnsi" w:hAnsiTheme="minorHAnsi" w:cstheme="minorHAnsi"/>
        </w:rPr>
        <w:t>2</w:t>
      </w:r>
      <w:r w:rsidRPr="00010641">
        <w:rPr>
          <w:rFonts w:asciiTheme="minorHAnsi" w:hAnsiTheme="minorHAnsi" w:cstheme="minorHAnsi"/>
        </w:rPr>
        <w:t>0.000,-</w:t>
      </w:r>
      <w:proofErr w:type="gramEnd"/>
      <w:r w:rsidRPr="00010641">
        <w:rPr>
          <w:rFonts w:asciiTheme="minorHAnsi" w:hAnsiTheme="minorHAnsi" w:cstheme="minorHAnsi"/>
        </w:rPr>
        <w:t xml:space="preserve"> Kč </w:t>
      </w:r>
    </w:p>
    <w:p w14:paraId="0708908A" w14:textId="5E726175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v oblasti kultury, cestovního ruchu a vzdělávání          </w:t>
      </w:r>
      <w:proofErr w:type="gramStart"/>
      <w:r w:rsidRPr="00010641">
        <w:rPr>
          <w:rFonts w:asciiTheme="minorHAnsi" w:hAnsiTheme="minorHAnsi" w:cstheme="minorHAnsi"/>
        </w:rPr>
        <w:t>1</w:t>
      </w:r>
      <w:r w:rsidR="00CD64E6">
        <w:rPr>
          <w:rFonts w:asciiTheme="minorHAnsi" w:hAnsiTheme="minorHAnsi" w:cstheme="minorHAnsi"/>
        </w:rPr>
        <w:t>2</w:t>
      </w:r>
      <w:r w:rsidRPr="00010641">
        <w:rPr>
          <w:rFonts w:asciiTheme="minorHAnsi" w:hAnsiTheme="minorHAnsi" w:cstheme="minorHAnsi"/>
        </w:rPr>
        <w:t>0.000,-</w:t>
      </w:r>
      <w:proofErr w:type="gramEnd"/>
      <w:r w:rsidRPr="00010641">
        <w:rPr>
          <w:rFonts w:asciiTheme="minorHAnsi" w:hAnsiTheme="minorHAnsi" w:cstheme="minorHAnsi"/>
        </w:rPr>
        <w:t xml:space="preserve"> Kč </w:t>
      </w:r>
    </w:p>
    <w:p w14:paraId="6E9DA565" w14:textId="53F639DE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DF0B6B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77C5DC9D" w14:textId="6CACDEC3" w:rsidR="00BF57C5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III. Žadatelé o dotaci</w:t>
      </w:r>
    </w:p>
    <w:p w14:paraId="3EEAD8E6" w14:textId="77777777" w:rsidR="00010641" w:rsidRPr="00010641" w:rsidRDefault="00010641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21EC025C" w14:textId="459C566A" w:rsidR="00BF57C5" w:rsidRPr="00B7752B" w:rsidRDefault="00E96CFC" w:rsidP="00B7752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Právnické a fyzické osoby se sídlem v Českých Velenicích (spolky, obecně prospěšné</w:t>
      </w:r>
      <w:r w:rsidR="00264692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    </w:t>
      </w:r>
      <w:r w:rsidR="00264692" w:rsidRPr="00B7752B">
        <w:rPr>
          <w:rFonts w:asciiTheme="minorHAnsi" w:hAnsiTheme="minorHAnsi" w:cstheme="minorHAnsi"/>
        </w:rPr>
        <w:t xml:space="preserve">   </w:t>
      </w:r>
      <w:r w:rsidRPr="00B7752B">
        <w:rPr>
          <w:rFonts w:asciiTheme="minorHAnsi" w:hAnsiTheme="minorHAnsi" w:cstheme="minorHAnsi"/>
        </w:rPr>
        <w:t>společnosti, církevní organizace apod.).</w:t>
      </w:r>
    </w:p>
    <w:p w14:paraId="42484CD8" w14:textId="174B5CCC" w:rsidR="00BF57C5" w:rsidRPr="00B7752B" w:rsidRDefault="00E96CFC" w:rsidP="00B7752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Žadatel o dotaci nesmí mít ke dni podání žádosti o dotaci žádné nevyrovnané závazky vůči Městu České Velenice.</w:t>
      </w:r>
    </w:p>
    <w:p w14:paraId="26FE0047" w14:textId="77777777" w:rsidR="00264692" w:rsidRPr="00010641" w:rsidRDefault="00264692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B8D74D" w14:textId="795D728A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IV. Použití dotací</w:t>
      </w:r>
    </w:p>
    <w:p w14:paraId="110014AB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5028A733" w14:textId="77777777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1. V oblasti tělovýchovy a sportu</w:t>
      </w:r>
    </w:p>
    <w:p w14:paraId="42A31D87" w14:textId="204DBD22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konkrétní jednorázovou akci sportovního charakteru pořádanou v Českých Velenicích</w:t>
      </w:r>
    </w:p>
    <w:p w14:paraId="06B0A142" w14:textId="7B1DD740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pořízení sportovního vybavení</w:t>
      </w:r>
    </w:p>
    <w:p w14:paraId="412712F4" w14:textId="618EF762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na reprezentaci města na významných sportovních soutěžích a turnajích regionálního </w:t>
      </w:r>
    </w:p>
    <w:p w14:paraId="130EFA67" w14:textId="5F7CC8D4" w:rsidR="00BF57C5" w:rsidRPr="00010641" w:rsidRDefault="00E96CFC" w:rsidP="002A29CC">
      <w:pPr>
        <w:pStyle w:val="Odstavecseseznamem"/>
        <w:spacing w:after="0" w:line="240" w:lineRule="auto"/>
        <w:ind w:left="574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nebo celostátního významu</w:t>
      </w:r>
    </w:p>
    <w:p w14:paraId="40A8FA24" w14:textId="3EEC7650" w:rsidR="00BF57C5" w:rsidRPr="00010641" w:rsidRDefault="00E96CFC" w:rsidP="0026469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nákup obvyklých věcných cen pro soutěžící</w:t>
      </w:r>
    </w:p>
    <w:p w14:paraId="2D90FDD0" w14:textId="69CB0A3E" w:rsidR="00BF57C5" w:rsidRPr="00010641" w:rsidRDefault="00E96CFC" w:rsidP="0026469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na úhradu nákladů na občerstvení pro realizační tým v max. výši 70,-Kč/osobu a den.  </w:t>
      </w:r>
    </w:p>
    <w:p w14:paraId="1469DA45" w14:textId="267FF769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Podmínkou je doložení jmenného seznamu nebo čestné prohlášení pořadatele akce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o počtu osob realizačního týmu. </w:t>
      </w:r>
    </w:p>
    <w:p w14:paraId="7B94A17E" w14:textId="61B9E9E6" w:rsidR="00264692" w:rsidRDefault="00264692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4F0B99" w14:textId="77777777" w:rsidR="00B7752B" w:rsidRPr="00010641" w:rsidRDefault="00B7752B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7447C" w14:textId="4B259367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lastRenderedPageBreak/>
        <w:t>2.  V oblasti kultury, cestovního ruchu a vzdělávání</w:t>
      </w:r>
    </w:p>
    <w:p w14:paraId="323B2476" w14:textId="525640B1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konkrétní jednorázovou akci kulturního nebo kulturně-společenského charakteru</w:t>
      </w:r>
    </w:p>
    <w:p w14:paraId="21F28D6C" w14:textId="6A166435" w:rsidR="00BF57C5" w:rsidRPr="00010641" w:rsidRDefault="00E96CFC" w:rsidP="002A29CC">
      <w:pPr>
        <w:pStyle w:val="Odstavecseseznamem"/>
        <w:spacing w:after="0" w:line="240" w:lineRule="auto"/>
        <w:ind w:left="574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pořádanou v Českých Velenicích</w:t>
      </w:r>
    </w:p>
    <w:p w14:paraId="712837CE" w14:textId="401EFF2F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vzdělávací akci pro širokou veřejnost</w:t>
      </w:r>
    </w:p>
    <w:p w14:paraId="2EF1D64B" w14:textId="68970F28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pořízení vybavení pro činnost v oblasti kultury a vzdělávání</w:t>
      </w:r>
    </w:p>
    <w:p w14:paraId="0EB6C9D9" w14:textId="700E9C8D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reprezentaci města na významné kulturní nebo kulturně-společenské akci nebo</w:t>
      </w:r>
    </w:p>
    <w:p w14:paraId="156A5211" w14:textId="77DDB665" w:rsidR="00BF57C5" w:rsidRPr="00010641" w:rsidRDefault="00E96CFC" w:rsidP="002A29CC">
      <w:pPr>
        <w:pStyle w:val="Odstavecseseznamem"/>
        <w:spacing w:after="0" w:line="240" w:lineRule="auto"/>
        <w:ind w:left="574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festivalu regionálního nebo celostátního významu</w:t>
      </w:r>
    </w:p>
    <w:p w14:paraId="2ADB0D8D" w14:textId="7EA6BAFE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nákup obvyklých cen do soutěží</w:t>
      </w:r>
    </w:p>
    <w:p w14:paraId="30A3969E" w14:textId="2E71064F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úhradu nákladů na občerstvení pro realizační tým v max. výši 70,-Kč/osobu a den.</w:t>
      </w:r>
    </w:p>
    <w:p w14:paraId="40242E68" w14:textId="2FCBCE00" w:rsidR="00BF57C5" w:rsidRPr="00010641" w:rsidRDefault="00E96CFC" w:rsidP="00264692">
      <w:pPr>
        <w:spacing w:after="0" w:line="240" w:lineRule="auto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Podmínkou je doložení jmenného seznamu nebo čestného prohlášení pořadatele akce</w:t>
      </w:r>
      <w:r w:rsidR="002A29CC">
        <w:rPr>
          <w:rFonts w:asciiTheme="minorHAnsi" w:hAnsiTheme="minorHAnsi" w:cstheme="minorHAnsi"/>
        </w:rPr>
        <w:t xml:space="preserve"> o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počtu osob realizačního týmu. </w:t>
      </w:r>
    </w:p>
    <w:p w14:paraId="4715203A" w14:textId="10045F21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3. Dotace na jednu konkrétní akci lze čerpat pouze v jedné z uvedených oblastí.</w:t>
      </w:r>
    </w:p>
    <w:p w14:paraId="10821FC0" w14:textId="5A3CD8E1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4. Dotaci nelze použít na:</w:t>
      </w:r>
    </w:p>
    <w:p w14:paraId="6B08B195" w14:textId="7165F342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investiční výdaje</w:t>
      </w:r>
    </w:p>
    <w:p w14:paraId="4791A11B" w14:textId="280E73A4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nákup alkoholických nápojů, tabákových výrobků a výrobků obsahujících jiné návykové</w:t>
      </w:r>
    </w:p>
    <w:p w14:paraId="38DE6BF1" w14:textId="1E14E341" w:rsidR="00BF57C5" w:rsidRPr="00010641" w:rsidRDefault="00E96CFC" w:rsidP="002A29CC">
      <w:pPr>
        <w:pStyle w:val="Odstavecseseznamem"/>
        <w:spacing w:after="0" w:line="240" w:lineRule="auto"/>
        <w:ind w:left="574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látky</w:t>
      </w:r>
    </w:p>
    <w:p w14:paraId="47DFBBF1" w14:textId="260965FE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mzdy a platy žadatelů a jejich zaměstnanců</w:t>
      </w:r>
    </w:p>
    <w:p w14:paraId="6D39D9A6" w14:textId="7C5A058B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platby pokut, penále, srážek, úvěrů včetně úroků, splátky půjček, celní, správní, soudní</w:t>
      </w:r>
    </w:p>
    <w:p w14:paraId="5F5FB1FC" w14:textId="00E55EAA" w:rsidR="00BF57C5" w:rsidRPr="00010641" w:rsidRDefault="00E96CFC" w:rsidP="002A29CC">
      <w:pPr>
        <w:pStyle w:val="Odstavecseseznamem"/>
        <w:spacing w:after="0" w:line="240" w:lineRule="auto"/>
        <w:ind w:left="574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a jiné poplatky a provize, pojištění, členské příspěvky</w:t>
      </w:r>
    </w:p>
    <w:p w14:paraId="753BF3F9" w14:textId="1531AAF3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cestovní náhrady nad rámec stanovený zákonem</w:t>
      </w:r>
    </w:p>
    <w:p w14:paraId="180B9916" w14:textId="1BB42635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nákup věcí osobní spotřeby</w:t>
      </w:r>
    </w:p>
    <w:p w14:paraId="0FFC9DC3" w14:textId="63FFDB42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dary a odměny mimo výdajů na pořízení věcných cen v soutěžích </w:t>
      </w:r>
    </w:p>
    <w:p w14:paraId="693D013A" w14:textId="59EB0297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nespecifikované výdaje, které nelze doložit</w:t>
      </w:r>
    </w:p>
    <w:p w14:paraId="64650188" w14:textId="14E23E49" w:rsidR="00BF57C5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poskytovatel dotace si vyhrazuje právo specifikovat další neuznatelné výdaje.</w:t>
      </w:r>
    </w:p>
    <w:p w14:paraId="44632463" w14:textId="77777777" w:rsidR="005F2B3B" w:rsidRPr="005F2B3B" w:rsidRDefault="005F2B3B" w:rsidP="005F2B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F8BB17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2E1E6D" w14:textId="0266AC42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V. Postup při poskytování dotací</w:t>
      </w:r>
    </w:p>
    <w:p w14:paraId="37EB10FB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46391E4C" w14:textId="0B3E105D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Dotace se poskytuje na základě žádosti na předepsaném formuláři „Žádost o poskytnutí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dotace z rozpočtu Města České Velenice“ na podatelně Městského úřadu České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Velenice, Revoluční 228, 378 10 České Velenice nebo poštou na uvedenou adresu. Žádost musí být řádně a čitelně vyplněna a podepsána žadatelem,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v případě právnické osoby jejím statutárním zástupcem.</w:t>
      </w:r>
    </w:p>
    <w:p w14:paraId="39C27DED" w14:textId="78F1067A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Doručené žádosti budou projednány komisí pro kulturu a sport v určených termínech.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Komise zkontroluje formální správnost a úplnost žádosti a spolu s vyjádřením, zda žádost</w:t>
      </w:r>
    </w:p>
    <w:p w14:paraId="6EDAC8F7" w14:textId="2E2B3C6C" w:rsidR="00BF57C5" w:rsidRPr="00010641" w:rsidRDefault="00E96CFC" w:rsidP="002A29CC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doporučují či nedoporučují, ji předloží ke konečnému rozhodnutí na nejbližší jednání</w:t>
      </w:r>
      <w:r w:rsidR="00264692" w:rsidRPr="00010641">
        <w:rPr>
          <w:rFonts w:asciiTheme="minorHAnsi" w:hAnsiTheme="minorHAnsi" w:cstheme="minorHAnsi"/>
        </w:rPr>
        <w:t xml:space="preserve">   </w:t>
      </w:r>
      <w:r w:rsidR="00B7752B">
        <w:rPr>
          <w:rFonts w:asciiTheme="minorHAnsi" w:hAnsiTheme="minorHAnsi" w:cstheme="minorHAnsi"/>
        </w:rPr>
        <w:t>R</w:t>
      </w:r>
      <w:r w:rsidRPr="00010641">
        <w:rPr>
          <w:rFonts w:asciiTheme="minorHAnsi" w:hAnsiTheme="minorHAnsi" w:cstheme="minorHAnsi"/>
        </w:rPr>
        <w:t>ady města. Příslušná komise může též doporučit výši konkrétní dotace. Rada města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po projednání žádosti bezprostředně informuje příslušnou komisi o svém rozhodnutí.</w:t>
      </w:r>
    </w:p>
    <w:p w14:paraId="2E1D7A17" w14:textId="60A4FC83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Termíny pro podávání žádostí o dotace pro rok 202</w:t>
      </w:r>
      <w:r w:rsidR="002A29CC">
        <w:rPr>
          <w:rFonts w:asciiTheme="minorHAnsi" w:hAnsiTheme="minorHAnsi" w:cstheme="minorHAnsi"/>
        </w:rPr>
        <w:t>6</w:t>
      </w:r>
      <w:r w:rsidRPr="00010641">
        <w:rPr>
          <w:rFonts w:asciiTheme="minorHAnsi" w:hAnsiTheme="minorHAnsi" w:cstheme="minorHAnsi"/>
        </w:rPr>
        <w:t xml:space="preserve"> jsou uvedeny v Programu </w:t>
      </w:r>
      <w:r w:rsidR="00264692" w:rsidRPr="00010641">
        <w:rPr>
          <w:rFonts w:asciiTheme="minorHAnsi" w:hAnsiTheme="minorHAnsi" w:cstheme="minorHAnsi"/>
        </w:rPr>
        <w:t>p</w:t>
      </w:r>
      <w:r w:rsidRPr="00010641">
        <w:rPr>
          <w:rFonts w:asciiTheme="minorHAnsi" w:hAnsiTheme="minorHAnsi" w:cstheme="minorHAnsi"/>
        </w:rPr>
        <w:t xml:space="preserve">oskytování </w:t>
      </w:r>
      <w:r w:rsidR="00264692" w:rsidRPr="00010641">
        <w:rPr>
          <w:rFonts w:asciiTheme="minorHAnsi" w:hAnsiTheme="minorHAnsi" w:cstheme="minorHAnsi"/>
        </w:rPr>
        <w:t xml:space="preserve">  </w:t>
      </w:r>
      <w:r w:rsidRPr="00010641">
        <w:rPr>
          <w:rFonts w:asciiTheme="minorHAnsi" w:hAnsiTheme="minorHAnsi" w:cstheme="minorHAnsi"/>
        </w:rPr>
        <w:t>dotací na podporu volnočasových aktivit v roce 202</w:t>
      </w:r>
      <w:r w:rsidR="002A29CC">
        <w:rPr>
          <w:rFonts w:asciiTheme="minorHAnsi" w:hAnsiTheme="minorHAnsi" w:cstheme="minorHAnsi"/>
        </w:rPr>
        <w:t>6.</w:t>
      </w:r>
    </w:p>
    <w:p w14:paraId="3BE190EF" w14:textId="2C6509FC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V odůvodněných případech lze podat žádost o dotaci i zpětně po ukončení konkrétní akce.</w:t>
      </w:r>
    </w:p>
    <w:p w14:paraId="389EEEB0" w14:textId="7D94C21A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Čerpání prostředků z dotace je možné nejdříve 30 dní před konáním jednorázové akce.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 </w:t>
      </w:r>
      <w:r w:rsidR="00264692" w:rsidRPr="00010641">
        <w:rPr>
          <w:rFonts w:asciiTheme="minorHAnsi" w:hAnsiTheme="minorHAnsi" w:cstheme="minorHAnsi"/>
        </w:rPr>
        <w:t xml:space="preserve">   </w:t>
      </w:r>
      <w:r w:rsidRPr="00010641">
        <w:rPr>
          <w:rFonts w:asciiTheme="minorHAnsi" w:hAnsiTheme="minorHAnsi" w:cstheme="minorHAnsi"/>
        </w:rPr>
        <w:t>V případech hodných zřetele lze dotaci čerpat i před lhůtou 30 dnů (výroba cen, medailí, diplomů apod.).</w:t>
      </w:r>
    </w:p>
    <w:p w14:paraId="44053FCA" w14:textId="32A8278D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O poskytnutí dotace se vždy uzavírá písemná smlouva v souladu se zákonem č. </w:t>
      </w:r>
      <w:r w:rsidR="00264692" w:rsidRPr="00010641">
        <w:rPr>
          <w:rFonts w:asciiTheme="minorHAnsi" w:hAnsiTheme="minorHAnsi" w:cstheme="minorHAnsi"/>
        </w:rPr>
        <w:t>25</w:t>
      </w:r>
      <w:r w:rsidRPr="00010641">
        <w:rPr>
          <w:rFonts w:asciiTheme="minorHAnsi" w:hAnsiTheme="minorHAnsi" w:cstheme="minorHAnsi"/>
        </w:rPr>
        <w:t xml:space="preserve">0/2000Sb. </w:t>
      </w:r>
      <w:r w:rsidR="0059365C">
        <w:rPr>
          <w:rFonts w:asciiTheme="minorHAnsi" w:hAnsiTheme="minorHAnsi" w:cstheme="minorHAnsi"/>
        </w:rPr>
        <w:t xml:space="preserve">              </w:t>
      </w:r>
      <w:r w:rsidRPr="00010641">
        <w:rPr>
          <w:rFonts w:asciiTheme="minorHAnsi" w:hAnsiTheme="minorHAnsi" w:cstheme="minorHAnsi"/>
        </w:rPr>
        <w:t>o rozpočtových pravidlech územních rozpočtů, ve znění pozdějších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platných předpisů.</w:t>
      </w:r>
    </w:p>
    <w:p w14:paraId="29908FA8" w14:textId="78021A38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Poskytnutou dotaci lze použít pouze v kalendářním roce, ve kterém byla poskytnuta a</w:t>
      </w:r>
      <w:r w:rsidR="00264692" w:rsidRPr="00010641">
        <w:rPr>
          <w:rFonts w:asciiTheme="minorHAnsi" w:hAnsiTheme="minorHAnsi" w:cstheme="minorHAnsi"/>
        </w:rPr>
        <w:t xml:space="preserve"> </w:t>
      </w:r>
      <w:proofErr w:type="gramStart"/>
      <w:r w:rsidRPr="00010641">
        <w:rPr>
          <w:rFonts w:asciiTheme="minorHAnsi" w:hAnsiTheme="minorHAnsi" w:cstheme="minorHAnsi"/>
        </w:rPr>
        <w:t xml:space="preserve">výhradně </w:t>
      </w:r>
      <w:r w:rsidR="0059365C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na</w:t>
      </w:r>
      <w:proofErr w:type="gramEnd"/>
      <w:r w:rsidRPr="00010641">
        <w:rPr>
          <w:rFonts w:asciiTheme="minorHAnsi" w:hAnsiTheme="minorHAnsi" w:cstheme="minorHAnsi"/>
        </w:rPr>
        <w:t xml:space="preserve"> účel, na který byla určena. Dotace není převoditelná na jiný subjekt.</w:t>
      </w:r>
    </w:p>
    <w:p w14:paraId="29E3E2F2" w14:textId="3471DDCA" w:rsidR="00BF57C5" w:rsidRPr="00010641" w:rsidRDefault="00E96CFC" w:rsidP="002A2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Příjemce může dotaci v průběhu kalendářního roku vrátit bez udání důvodu.</w:t>
      </w:r>
    </w:p>
    <w:p w14:paraId="26861942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1B0390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B5AE617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2D600BB9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9F52140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60725E4B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547D035B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183CD6D" w14:textId="1E98518B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VI. Vyúčtování dotace</w:t>
      </w:r>
    </w:p>
    <w:p w14:paraId="3F5A7246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41A97D9" w14:textId="236C0AF1" w:rsidR="00BF57C5" w:rsidRPr="00010641" w:rsidRDefault="00E96CFC" w:rsidP="0026469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Dotace poskytnuté z rozpočtu Města České Velenice podléhají vyúčtování na </w:t>
      </w:r>
      <w:r w:rsidR="00264692" w:rsidRPr="00010641">
        <w:rPr>
          <w:rFonts w:asciiTheme="minorHAnsi" w:hAnsiTheme="minorHAnsi" w:cstheme="minorHAnsi"/>
        </w:rPr>
        <w:t>př</w:t>
      </w:r>
      <w:r w:rsidRPr="00010641">
        <w:rPr>
          <w:rFonts w:asciiTheme="minorHAnsi" w:hAnsiTheme="minorHAnsi" w:cstheme="minorHAnsi"/>
        </w:rPr>
        <w:t>edepsaném tiskopise „Vyúčtování dotace“.</w:t>
      </w:r>
    </w:p>
    <w:p w14:paraId="26EC3CA8" w14:textId="77777777" w:rsidR="00264692" w:rsidRPr="00010641" w:rsidRDefault="00264692" w:rsidP="00264692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69EEA23B" w14:textId="77777777" w:rsidR="00B7752B" w:rsidRDefault="00B7752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7B401E8B" w14:textId="577CCDC3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VII. Sledování a kontrola čerpání dotace</w:t>
      </w:r>
    </w:p>
    <w:p w14:paraId="54A474FB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5A57528F" w14:textId="03B4D9EC" w:rsidR="00BF57C5" w:rsidRPr="00010641" w:rsidRDefault="00E96CFC" w:rsidP="0026469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Žadatel odpovídá za hospodárné použití poskytnutých prostředků v souladu s účelem,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na který byly poskytnuty a za jejich řádné a oddělené sledování v účetnictví či daňové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   evidenci, pokud je vede.</w:t>
      </w:r>
    </w:p>
    <w:p w14:paraId="0C6F16C3" w14:textId="4B0FA6AD" w:rsidR="00BF57C5" w:rsidRPr="005F2B3B" w:rsidRDefault="00E96CFC" w:rsidP="0026469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7752B">
        <w:rPr>
          <w:rFonts w:asciiTheme="minorHAnsi" w:hAnsiTheme="minorHAnsi" w:cstheme="minorHAnsi"/>
        </w:rPr>
        <w:t>Žadatel předloží vyúčtování do 30 dnů po skončení jednorázové akce, nejpozději však</w:t>
      </w:r>
      <w:r w:rsidR="00264692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do 31.12. daného roku, pokud byla akce rozložena do delšího období.</w:t>
      </w:r>
      <w:r w:rsidR="00264692" w:rsidRPr="00B7752B">
        <w:rPr>
          <w:rFonts w:asciiTheme="minorHAnsi" w:hAnsiTheme="minorHAnsi" w:cstheme="minorHAnsi"/>
        </w:rPr>
        <w:t xml:space="preserve"> </w:t>
      </w:r>
      <w:r w:rsidRPr="005F2B3B">
        <w:rPr>
          <w:rFonts w:asciiTheme="minorHAnsi" w:hAnsiTheme="minorHAnsi" w:cstheme="minorHAnsi"/>
          <w:b/>
          <w:bCs/>
        </w:rPr>
        <w:t xml:space="preserve">Kontrolu vyúčtování nejdříve </w:t>
      </w:r>
      <w:proofErr w:type="gramStart"/>
      <w:r w:rsidRPr="005F2B3B">
        <w:rPr>
          <w:rFonts w:asciiTheme="minorHAnsi" w:hAnsiTheme="minorHAnsi" w:cstheme="minorHAnsi"/>
          <w:b/>
          <w:bCs/>
        </w:rPr>
        <w:t>provede  Komise</w:t>
      </w:r>
      <w:proofErr w:type="gramEnd"/>
      <w:r w:rsidRPr="005F2B3B">
        <w:rPr>
          <w:rFonts w:asciiTheme="minorHAnsi" w:hAnsiTheme="minorHAnsi" w:cstheme="minorHAnsi"/>
          <w:b/>
          <w:bCs/>
        </w:rPr>
        <w:t xml:space="preserve">  a předá vyúčtování pracovníkům účtárny HSO. </w:t>
      </w:r>
    </w:p>
    <w:p w14:paraId="1A66DA79" w14:textId="5978E6CA" w:rsidR="00BF57C5" w:rsidRPr="00010641" w:rsidRDefault="00E96CFC" w:rsidP="0026469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Příjemce k vyúčtování doloží fotokopie všech položkových dokladů dle soupisu, které budou viditelně a zřetelně označeny textem: </w:t>
      </w:r>
      <w:r w:rsidRPr="00010641">
        <w:rPr>
          <w:rFonts w:asciiTheme="minorHAnsi" w:hAnsiTheme="minorHAnsi" w:cstheme="minorHAnsi"/>
          <w:b/>
          <w:u w:val="single"/>
        </w:rPr>
        <w:t>„Financováno z dotace Města České Velenice“.</w:t>
      </w:r>
      <w:r w:rsidRPr="00010641">
        <w:rPr>
          <w:rFonts w:asciiTheme="minorHAnsi" w:hAnsiTheme="minorHAnsi" w:cstheme="minorHAnsi"/>
        </w:rPr>
        <w:t xml:space="preserve"> </w:t>
      </w:r>
    </w:p>
    <w:p w14:paraId="7CB88847" w14:textId="0C74DC1D" w:rsidR="00BF57C5" w:rsidRPr="00010641" w:rsidRDefault="00E96CFC" w:rsidP="00B7752B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Jako uznatelné doklady budou přijímány pouze faktury, paragony, výdajové doklady apod., kde bude   rozepsáno množství zboží nebo služeb, počet jednotek, cena</w:t>
      </w:r>
      <w:r w:rsidR="00696376">
        <w:rPr>
          <w:rFonts w:asciiTheme="minorHAnsi" w:hAnsiTheme="minorHAnsi" w:cstheme="minorHAnsi"/>
        </w:rPr>
        <w:t>,</w:t>
      </w:r>
      <w:r w:rsidRPr="00010641">
        <w:rPr>
          <w:rFonts w:asciiTheme="minorHAnsi" w:hAnsiTheme="minorHAnsi" w:cstheme="minorHAnsi"/>
        </w:rPr>
        <w:t xml:space="preserve"> případně budou tyto podrobnosti příjemcem dotace rozvedeny v komentáři k vyúčtování, aby bylo zřejmé, z čeho byla odvozena částka na faktuře</w:t>
      </w:r>
      <w:r w:rsidR="00696376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(dokladu) a zda je to v</w:t>
      </w:r>
      <w:r w:rsidR="00010641" w:rsidRPr="00010641">
        <w:rPr>
          <w:rFonts w:asciiTheme="minorHAnsi" w:hAnsiTheme="minorHAnsi" w:cstheme="minorHAnsi"/>
        </w:rPr>
        <w:t> </w:t>
      </w:r>
      <w:r w:rsidRPr="00010641">
        <w:rPr>
          <w:rFonts w:asciiTheme="minorHAnsi" w:hAnsiTheme="minorHAnsi" w:cstheme="minorHAnsi"/>
        </w:rPr>
        <w:t>souladu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s účelem použití prostředků specifikovaným ve smlouvě. Příjemce odpovídá za to, že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předložené doklady splňují náležitosti účetních dokladů podle zákona o účetnictví.</w:t>
      </w:r>
      <w:r w:rsidR="00B7752B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Je-li součástí vyúčtování dotace i příspěvek na cestovní náhrady (mimo stravného), musí</w:t>
      </w:r>
      <w:r w:rsidR="00B7752B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být k účetnímu dokladu doložen i cestovní příkaz s uvedením RZ a druhu vozidla, jména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řidiče, kdy, odkud a kam bylo vozidlo použito a ujeté km s výpočtem ceny PHM.</w:t>
      </w:r>
    </w:p>
    <w:p w14:paraId="334B2284" w14:textId="248568FD" w:rsidR="00BF57C5" w:rsidRPr="00B7752B" w:rsidRDefault="00E96CFC" w:rsidP="0001064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Kontrolní orgán města (finanční výbor) je oprávněn provést kontrolu hospodárného</w:t>
      </w:r>
      <w:r w:rsidR="00010641" w:rsidRPr="00B7752B">
        <w:rPr>
          <w:rFonts w:asciiTheme="minorHAnsi" w:hAnsiTheme="minorHAnsi" w:cstheme="minorHAnsi"/>
        </w:rPr>
        <w:t xml:space="preserve"> </w:t>
      </w:r>
      <w:r w:rsidR="00B7752B" w:rsidRPr="00B7752B">
        <w:rPr>
          <w:rFonts w:asciiTheme="minorHAnsi" w:hAnsiTheme="minorHAnsi" w:cstheme="minorHAnsi"/>
        </w:rPr>
        <w:t>p</w:t>
      </w:r>
      <w:r w:rsidRPr="00B7752B">
        <w:rPr>
          <w:rFonts w:asciiTheme="minorHAnsi" w:hAnsiTheme="minorHAnsi" w:cstheme="minorHAnsi"/>
        </w:rPr>
        <w:t>oužití poskytnuté dotace a jejího vyúčtování. V této souvislosti je příjemce dotace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povinen umožnit finančnímu výboru poskytovatele dotace provedení průběžné a následné kontroly hospodaření s veřejnými prostředky z poskytnuté dotace, jejich použití</w:t>
      </w:r>
      <w:r w:rsidR="00B7752B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ke sjednanému účelu a předložit veškeré potřebné doklady v rozsahu nezbytném pro </w:t>
      </w:r>
      <w:r w:rsidR="00010641" w:rsidRPr="00B7752B">
        <w:rPr>
          <w:rFonts w:asciiTheme="minorHAnsi" w:hAnsiTheme="minorHAnsi" w:cstheme="minorHAnsi"/>
        </w:rPr>
        <w:t>p</w:t>
      </w:r>
      <w:r w:rsidRPr="00B7752B">
        <w:rPr>
          <w:rFonts w:asciiTheme="minorHAnsi" w:hAnsiTheme="minorHAnsi" w:cstheme="minorHAnsi"/>
        </w:rPr>
        <w:t>rovedení této kontroly. Zjistí-li finanční výbor nedostatky ve vyúčtování nebo zjistí, že prostředky nebyly použity ke sjednanému účelu či nejsou plněny podmínky smlouvy,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případně příjemce dotace uvedl nepravdivé informace, navrhne postup směřující   k nápravě a předloží jej na nejbližší jednání </w:t>
      </w:r>
      <w:r w:rsidR="00A80991">
        <w:rPr>
          <w:rFonts w:asciiTheme="minorHAnsi" w:hAnsiTheme="minorHAnsi" w:cstheme="minorHAnsi"/>
        </w:rPr>
        <w:t>Z</w:t>
      </w:r>
      <w:r w:rsidRPr="00B7752B">
        <w:rPr>
          <w:rFonts w:asciiTheme="minorHAnsi" w:hAnsiTheme="minorHAnsi" w:cstheme="minorHAnsi"/>
        </w:rPr>
        <w:t xml:space="preserve">astupitelstva Města České Velenice. </w:t>
      </w:r>
      <w:r w:rsidR="0059365C">
        <w:rPr>
          <w:rFonts w:asciiTheme="minorHAnsi" w:hAnsiTheme="minorHAnsi" w:cstheme="minorHAnsi"/>
        </w:rPr>
        <w:t xml:space="preserve">                </w:t>
      </w:r>
      <w:r w:rsidRPr="00B7752B">
        <w:rPr>
          <w:rFonts w:asciiTheme="minorHAnsi" w:hAnsiTheme="minorHAnsi" w:cstheme="minorHAnsi"/>
        </w:rPr>
        <w:t>O výsledku kontroly a přijatých opatřeních bude následně informována i komise pro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kulturu </w:t>
      </w:r>
      <w:r w:rsidR="0059365C">
        <w:rPr>
          <w:rFonts w:asciiTheme="minorHAnsi" w:hAnsiTheme="minorHAnsi" w:cstheme="minorHAnsi"/>
        </w:rPr>
        <w:t xml:space="preserve">               </w:t>
      </w:r>
      <w:r w:rsidRPr="00B7752B">
        <w:rPr>
          <w:rFonts w:asciiTheme="minorHAnsi" w:hAnsiTheme="minorHAnsi" w:cstheme="minorHAnsi"/>
        </w:rPr>
        <w:t>a sport.</w:t>
      </w:r>
    </w:p>
    <w:p w14:paraId="64780289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0620C7" w14:textId="77777777" w:rsidR="00BF57C5" w:rsidRPr="00010641" w:rsidRDefault="00BF57C5">
      <w:pPr>
        <w:spacing w:line="240" w:lineRule="auto"/>
        <w:rPr>
          <w:rFonts w:asciiTheme="minorHAnsi" w:hAnsiTheme="minorHAnsi" w:cstheme="minorHAnsi"/>
        </w:rPr>
      </w:pPr>
    </w:p>
    <w:p w14:paraId="6524586B" w14:textId="7DC615A1" w:rsidR="00BF57C5" w:rsidRDefault="00BF57C5">
      <w:pPr>
        <w:spacing w:line="240" w:lineRule="auto"/>
        <w:rPr>
          <w:rFonts w:asciiTheme="minorHAnsi" w:hAnsiTheme="minorHAnsi" w:cstheme="minorHAnsi"/>
        </w:rPr>
      </w:pPr>
    </w:p>
    <w:p w14:paraId="3338AC0A" w14:textId="202CBA80" w:rsidR="00B7752B" w:rsidRDefault="00B7752B">
      <w:pPr>
        <w:spacing w:line="240" w:lineRule="auto"/>
        <w:rPr>
          <w:rFonts w:asciiTheme="minorHAnsi" w:hAnsiTheme="minorHAnsi" w:cstheme="minorHAnsi"/>
        </w:rPr>
      </w:pPr>
    </w:p>
    <w:p w14:paraId="6EFB832F" w14:textId="77777777" w:rsidR="00B7752B" w:rsidRPr="00010641" w:rsidRDefault="00B7752B">
      <w:pPr>
        <w:spacing w:line="240" w:lineRule="auto"/>
        <w:rPr>
          <w:rFonts w:asciiTheme="minorHAnsi" w:hAnsiTheme="minorHAnsi" w:cstheme="minorHAnsi"/>
        </w:rPr>
      </w:pPr>
    </w:p>
    <w:p w14:paraId="0E8D1369" w14:textId="77F3E99E" w:rsidR="00BF57C5" w:rsidRPr="00010641" w:rsidRDefault="00E96CFC" w:rsidP="00B7752B">
      <w:pPr>
        <w:spacing w:after="0" w:line="240" w:lineRule="auto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                                                                                                          Jaroslava Nováčková</w:t>
      </w:r>
    </w:p>
    <w:p w14:paraId="552E6D2C" w14:textId="5CE53F4A" w:rsidR="00BF57C5" w:rsidRPr="00010641" w:rsidRDefault="00E96CFC" w:rsidP="00B7752B">
      <w:pPr>
        <w:spacing w:after="0" w:line="240" w:lineRule="auto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                                                                                           vedoucí </w:t>
      </w:r>
      <w:r w:rsidR="00B7752B">
        <w:rPr>
          <w:rFonts w:asciiTheme="minorHAnsi" w:hAnsiTheme="minorHAnsi" w:cstheme="minorHAnsi"/>
        </w:rPr>
        <w:t>hospodářsko-správního odboru</w:t>
      </w:r>
    </w:p>
    <w:p w14:paraId="711F1C81" w14:textId="77777777" w:rsidR="00BF57C5" w:rsidRPr="00010641" w:rsidRDefault="00BF57C5">
      <w:pPr>
        <w:spacing w:line="240" w:lineRule="auto"/>
        <w:rPr>
          <w:rFonts w:asciiTheme="minorHAnsi" w:hAnsiTheme="minorHAnsi" w:cstheme="minorHAnsi"/>
        </w:rPr>
      </w:pPr>
    </w:p>
    <w:p w14:paraId="519573CD" w14:textId="77777777" w:rsidR="00BF57C5" w:rsidRPr="00010641" w:rsidRDefault="00BF57C5">
      <w:pPr>
        <w:spacing w:line="240" w:lineRule="auto"/>
        <w:rPr>
          <w:rFonts w:asciiTheme="minorHAnsi" w:hAnsiTheme="minorHAnsi" w:cstheme="minorHAnsi"/>
        </w:rPr>
      </w:pPr>
    </w:p>
    <w:p w14:paraId="6D8871E3" w14:textId="77777777" w:rsidR="00BF57C5" w:rsidRDefault="00BF57C5">
      <w:pPr>
        <w:spacing w:line="240" w:lineRule="auto"/>
        <w:rPr>
          <w:sz w:val="24"/>
          <w:szCs w:val="24"/>
        </w:rPr>
      </w:pPr>
    </w:p>
    <w:p w14:paraId="2685F951" w14:textId="77777777" w:rsidR="00BF57C5" w:rsidRDefault="00BF57C5">
      <w:pPr>
        <w:spacing w:line="240" w:lineRule="auto"/>
        <w:rPr>
          <w:sz w:val="24"/>
          <w:szCs w:val="24"/>
        </w:rPr>
      </w:pPr>
    </w:p>
    <w:p w14:paraId="7CBA68F8" w14:textId="14197901" w:rsidR="00BF57C5" w:rsidRDefault="00E96CFC">
      <w:r>
        <w:rPr>
          <w:sz w:val="24"/>
          <w:szCs w:val="24"/>
        </w:rPr>
        <w:t xml:space="preserve">  </w:t>
      </w:r>
      <w:r w:rsidR="00B7752B" w:rsidRPr="00010641">
        <w:rPr>
          <w:rFonts w:asciiTheme="minorHAnsi" w:hAnsiTheme="minorHAnsi" w:cstheme="minorHAnsi"/>
        </w:rPr>
        <w:t>V Českých Velenicích dne</w:t>
      </w:r>
      <w:r w:rsidR="001C364B">
        <w:rPr>
          <w:rFonts w:asciiTheme="minorHAnsi" w:hAnsiTheme="minorHAnsi" w:cstheme="minorHAnsi"/>
        </w:rPr>
        <w:t xml:space="preserve">  </w:t>
      </w:r>
    </w:p>
    <w:sectPr w:rsidR="00BF57C5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22CA" w14:textId="77777777" w:rsidR="00E0472F" w:rsidRDefault="00E0472F">
      <w:pPr>
        <w:spacing w:after="0" w:line="240" w:lineRule="auto"/>
      </w:pPr>
      <w:r>
        <w:separator/>
      </w:r>
    </w:p>
  </w:endnote>
  <w:endnote w:type="continuationSeparator" w:id="0">
    <w:p w14:paraId="562E0EFE" w14:textId="77777777" w:rsidR="00E0472F" w:rsidRDefault="00E0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966D" w14:textId="77777777" w:rsidR="00E0472F" w:rsidRDefault="00E047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5CAF6C" w14:textId="77777777" w:rsidR="00E0472F" w:rsidRDefault="00E0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1E5"/>
    <w:multiLevelType w:val="hybridMultilevel"/>
    <w:tmpl w:val="2C588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A64"/>
    <w:multiLevelType w:val="hybridMultilevel"/>
    <w:tmpl w:val="3B8A6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1605"/>
    <w:multiLevelType w:val="hybridMultilevel"/>
    <w:tmpl w:val="C3BE0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492"/>
    <w:multiLevelType w:val="hybridMultilevel"/>
    <w:tmpl w:val="2FC01D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9EBE6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812A0"/>
    <w:multiLevelType w:val="hybridMultilevel"/>
    <w:tmpl w:val="4FF24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6E6"/>
    <w:multiLevelType w:val="hybridMultilevel"/>
    <w:tmpl w:val="B9C0A9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55751"/>
    <w:multiLevelType w:val="hybridMultilevel"/>
    <w:tmpl w:val="1DC0AFFA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A83"/>
    <w:multiLevelType w:val="hybridMultilevel"/>
    <w:tmpl w:val="E40A04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4468D"/>
    <w:multiLevelType w:val="hybridMultilevel"/>
    <w:tmpl w:val="9FE0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7B94"/>
    <w:multiLevelType w:val="hybridMultilevel"/>
    <w:tmpl w:val="3F260B90"/>
    <w:lvl w:ilvl="0" w:tplc="0405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46D80A26"/>
    <w:multiLevelType w:val="hybridMultilevel"/>
    <w:tmpl w:val="E9B452A6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0BBC"/>
    <w:multiLevelType w:val="hybridMultilevel"/>
    <w:tmpl w:val="A3466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5F03"/>
    <w:multiLevelType w:val="hybridMultilevel"/>
    <w:tmpl w:val="5CF21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7C4F"/>
    <w:multiLevelType w:val="hybridMultilevel"/>
    <w:tmpl w:val="4CBAE7AC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71A22182"/>
    <w:multiLevelType w:val="hybridMultilevel"/>
    <w:tmpl w:val="590447BE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62147"/>
    <w:multiLevelType w:val="hybridMultilevel"/>
    <w:tmpl w:val="C7FC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21831"/>
    <w:multiLevelType w:val="hybridMultilevel"/>
    <w:tmpl w:val="93080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B771D"/>
    <w:multiLevelType w:val="hybridMultilevel"/>
    <w:tmpl w:val="E306DC02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81407">
    <w:abstractNumId w:val="15"/>
  </w:num>
  <w:num w:numId="2" w16cid:durableId="216746559">
    <w:abstractNumId w:val="13"/>
  </w:num>
  <w:num w:numId="3" w16cid:durableId="1015425612">
    <w:abstractNumId w:val="14"/>
  </w:num>
  <w:num w:numId="4" w16cid:durableId="274555324">
    <w:abstractNumId w:val="6"/>
  </w:num>
  <w:num w:numId="5" w16cid:durableId="1585918140">
    <w:abstractNumId w:val="10"/>
  </w:num>
  <w:num w:numId="6" w16cid:durableId="136580005">
    <w:abstractNumId w:val="17"/>
  </w:num>
  <w:num w:numId="7" w16cid:durableId="940991694">
    <w:abstractNumId w:val="5"/>
  </w:num>
  <w:num w:numId="8" w16cid:durableId="689990980">
    <w:abstractNumId w:val="0"/>
  </w:num>
  <w:num w:numId="9" w16cid:durableId="1265917361">
    <w:abstractNumId w:val="4"/>
  </w:num>
  <w:num w:numId="10" w16cid:durableId="672218945">
    <w:abstractNumId w:val="11"/>
  </w:num>
  <w:num w:numId="11" w16cid:durableId="513149015">
    <w:abstractNumId w:val="12"/>
  </w:num>
  <w:num w:numId="12" w16cid:durableId="525339229">
    <w:abstractNumId w:val="8"/>
  </w:num>
  <w:num w:numId="13" w16cid:durableId="348215075">
    <w:abstractNumId w:val="7"/>
  </w:num>
  <w:num w:numId="14" w16cid:durableId="1609242471">
    <w:abstractNumId w:val="1"/>
  </w:num>
  <w:num w:numId="15" w16cid:durableId="1973559207">
    <w:abstractNumId w:val="3"/>
  </w:num>
  <w:num w:numId="16" w16cid:durableId="776828440">
    <w:abstractNumId w:val="9"/>
  </w:num>
  <w:num w:numId="17" w16cid:durableId="1302659088">
    <w:abstractNumId w:val="2"/>
  </w:num>
  <w:num w:numId="18" w16cid:durableId="1036808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C5"/>
    <w:rsid w:val="00010641"/>
    <w:rsid w:val="001C364B"/>
    <w:rsid w:val="00264692"/>
    <w:rsid w:val="002A29CC"/>
    <w:rsid w:val="002D1BEE"/>
    <w:rsid w:val="004265AA"/>
    <w:rsid w:val="00575F37"/>
    <w:rsid w:val="0059365C"/>
    <w:rsid w:val="005F2B3B"/>
    <w:rsid w:val="00633DD5"/>
    <w:rsid w:val="00696376"/>
    <w:rsid w:val="00726B56"/>
    <w:rsid w:val="00801747"/>
    <w:rsid w:val="009E56F8"/>
    <w:rsid w:val="00A41EEE"/>
    <w:rsid w:val="00A80991"/>
    <w:rsid w:val="00B64C28"/>
    <w:rsid w:val="00B7752B"/>
    <w:rsid w:val="00BC67E6"/>
    <w:rsid w:val="00BF57C5"/>
    <w:rsid w:val="00C118D5"/>
    <w:rsid w:val="00C9739A"/>
    <w:rsid w:val="00CD64E6"/>
    <w:rsid w:val="00D561CE"/>
    <w:rsid w:val="00E0472F"/>
    <w:rsid w:val="00E74582"/>
    <w:rsid w:val="00E96CFC"/>
    <w:rsid w:val="00F16C2A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58CB"/>
  <w15:docId w15:val="{90468E26-165D-4BF0-9A60-B4389BF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1338-702F-4FFB-B830-602D3338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6643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Iva Kučerová</cp:lastModifiedBy>
  <cp:revision>2</cp:revision>
  <cp:lastPrinted>2025-10-10T07:01:00Z</cp:lastPrinted>
  <dcterms:created xsi:type="dcterms:W3CDTF">2025-10-15T14:17:00Z</dcterms:created>
  <dcterms:modified xsi:type="dcterms:W3CDTF">2025-10-15T14:17:00Z</dcterms:modified>
</cp:coreProperties>
</file>